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9C8C6">
      <w:pPr>
        <w:pStyle w:val="2"/>
        <w:ind w:left="0" w:leftChars="0" w:firstLine="0" w:firstLineChars="0"/>
        <w:rPr>
          <w:rFonts w:hint="eastAsia"/>
          <w:lang w:eastAsia="zh-CN"/>
        </w:rPr>
      </w:pPr>
      <w:bookmarkStart w:id="0" w:name="_GoBack"/>
      <w:bookmarkEnd w:id="0"/>
    </w:p>
    <w:p w14:paraId="15DEC761">
      <w:pPr>
        <w:pStyle w:val="2"/>
        <w:rPr>
          <w:rFonts w:hint="eastAsia"/>
          <w:lang w:eastAsia="zh-CN"/>
        </w:rPr>
      </w:pPr>
    </w:p>
    <w:p w14:paraId="2B1E2A64">
      <w:pPr>
        <w:pStyle w:val="2"/>
        <w:rPr>
          <w:rFonts w:hint="eastAsia"/>
          <w:lang w:eastAsia="zh-CN"/>
        </w:rPr>
      </w:pPr>
    </w:p>
    <w:p w14:paraId="1E19AA93">
      <w:pPr>
        <w:pStyle w:val="2"/>
        <w:rPr>
          <w:rFonts w:hint="eastAsia"/>
          <w:lang w:eastAsia="zh-CN"/>
        </w:rPr>
      </w:pPr>
    </w:p>
    <w:p w14:paraId="42F6B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安徽广电集团负责人202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年度薪酬情况</w:t>
      </w:r>
    </w:p>
    <w:p w14:paraId="5738F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760" w:firstLineChars="4900"/>
        <w:jc w:val="righ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单单位：万元</w:t>
      </w:r>
    </w:p>
    <w:tbl>
      <w:tblPr>
        <w:tblStyle w:val="4"/>
        <w:tblW w:w="10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1974"/>
        <w:gridCol w:w="1067"/>
        <w:gridCol w:w="1242"/>
        <w:gridCol w:w="1578"/>
        <w:gridCol w:w="1026"/>
        <w:gridCol w:w="994"/>
        <w:gridCol w:w="956"/>
        <w:gridCol w:w="794"/>
      </w:tblGrid>
      <w:tr w14:paraId="290F2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66" w:type="dxa"/>
            <w:vMerge w:val="restart"/>
            <w:noWrap w:val="0"/>
            <w:vAlign w:val="center"/>
          </w:tcPr>
          <w:p w14:paraId="758F4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974" w:type="dxa"/>
            <w:vMerge w:val="restart"/>
            <w:noWrap w:val="0"/>
            <w:vAlign w:val="center"/>
          </w:tcPr>
          <w:p w14:paraId="67537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职务</w:t>
            </w:r>
          </w:p>
        </w:tc>
        <w:tc>
          <w:tcPr>
            <w:tcW w:w="1067" w:type="dxa"/>
            <w:vMerge w:val="restart"/>
            <w:noWrap w:val="0"/>
            <w:vAlign w:val="center"/>
          </w:tcPr>
          <w:p w14:paraId="43E41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任职起止时间</w:t>
            </w:r>
          </w:p>
        </w:tc>
        <w:tc>
          <w:tcPr>
            <w:tcW w:w="3846" w:type="dxa"/>
            <w:gridSpan w:val="3"/>
            <w:noWrap w:val="0"/>
            <w:vAlign w:val="center"/>
          </w:tcPr>
          <w:p w14:paraId="60E76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vertAlign w:val="baseline"/>
                <w:lang w:val="en-US" w:eastAsia="zh-CN"/>
              </w:rPr>
              <w:t>2024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年度从本公司获得税前薪酬</w:t>
            </w:r>
          </w:p>
          <w:p w14:paraId="514F5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情况</w:t>
            </w:r>
          </w:p>
        </w:tc>
        <w:tc>
          <w:tcPr>
            <w:tcW w:w="994" w:type="dxa"/>
            <w:vMerge w:val="restart"/>
            <w:noWrap w:val="0"/>
            <w:vAlign w:val="center"/>
          </w:tcPr>
          <w:p w14:paraId="1A268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  <w:t>2021年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-2023年任期激励收入</w:t>
            </w:r>
          </w:p>
        </w:tc>
        <w:tc>
          <w:tcPr>
            <w:tcW w:w="956" w:type="dxa"/>
            <w:vMerge w:val="restart"/>
            <w:noWrap w:val="0"/>
            <w:vAlign w:val="center"/>
          </w:tcPr>
          <w:p w14:paraId="70140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是否在股东单位或其他关联方领取薪酬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 w14:paraId="15928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在关联方领取的税前总薪酬</w:t>
            </w:r>
          </w:p>
        </w:tc>
      </w:tr>
      <w:tr w14:paraId="7346B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  <w:jc w:val="center"/>
        </w:trPr>
        <w:tc>
          <w:tcPr>
            <w:tcW w:w="1066" w:type="dxa"/>
            <w:vMerge w:val="continue"/>
            <w:noWrap w:val="0"/>
            <w:vAlign w:val="center"/>
          </w:tcPr>
          <w:p w14:paraId="48A0D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1974" w:type="dxa"/>
            <w:vMerge w:val="continue"/>
            <w:noWrap w:val="0"/>
            <w:vAlign w:val="center"/>
          </w:tcPr>
          <w:p w14:paraId="1E7A0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1067" w:type="dxa"/>
            <w:vMerge w:val="continue"/>
            <w:noWrap w:val="0"/>
            <w:vAlign w:val="center"/>
          </w:tcPr>
          <w:p w14:paraId="31B0B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4F13B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应付年薪</w:t>
            </w:r>
          </w:p>
        </w:tc>
        <w:tc>
          <w:tcPr>
            <w:tcW w:w="1578" w:type="dxa"/>
            <w:noWrap w:val="0"/>
            <w:vAlign w:val="center"/>
          </w:tcPr>
          <w:p w14:paraId="70432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社会保险、企业年金、补充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医疗保险及住房公积金的单位缴纳（存）部分</w:t>
            </w:r>
          </w:p>
        </w:tc>
        <w:tc>
          <w:tcPr>
            <w:tcW w:w="1026" w:type="dxa"/>
            <w:noWrap w:val="0"/>
            <w:vAlign w:val="center"/>
          </w:tcPr>
          <w:p w14:paraId="3B9C9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其他货币性收入（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公车改革货币化补贴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994" w:type="dxa"/>
            <w:vMerge w:val="continue"/>
            <w:noWrap w:val="0"/>
            <w:vAlign w:val="center"/>
          </w:tcPr>
          <w:p w14:paraId="78119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956" w:type="dxa"/>
            <w:vMerge w:val="continue"/>
            <w:noWrap w:val="0"/>
            <w:vAlign w:val="center"/>
          </w:tcPr>
          <w:p w14:paraId="0AA53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53007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7C730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066" w:type="dxa"/>
            <w:shd w:val="clear" w:color="auto" w:fill="auto"/>
            <w:noWrap w:val="0"/>
            <w:vAlign w:val="center"/>
          </w:tcPr>
          <w:p w14:paraId="4953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  玉</w:t>
            </w:r>
          </w:p>
        </w:tc>
        <w:tc>
          <w:tcPr>
            <w:tcW w:w="1974" w:type="dxa"/>
            <w:noWrap w:val="0"/>
            <w:vAlign w:val="center"/>
          </w:tcPr>
          <w:p w14:paraId="6F89F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党委书记、董事长</w:t>
            </w:r>
          </w:p>
        </w:tc>
        <w:tc>
          <w:tcPr>
            <w:tcW w:w="1067" w:type="dxa"/>
            <w:noWrap w:val="0"/>
            <w:vAlign w:val="center"/>
          </w:tcPr>
          <w:p w14:paraId="64ED1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2024.01-2024.12</w:t>
            </w:r>
          </w:p>
        </w:tc>
        <w:tc>
          <w:tcPr>
            <w:tcW w:w="1242" w:type="dxa"/>
            <w:noWrap w:val="0"/>
            <w:vAlign w:val="center"/>
          </w:tcPr>
          <w:p w14:paraId="32C36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46.19 </w:t>
            </w:r>
          </w:p>
        </w:tc>
        <w:tc>
          <w:tcPr>
            <w:tcW w:w="1578" w:type="dxa"/>
            <w:noWrap w:val="0"/>
            <w:vAlign w:val="center"/>
          </w:tcPr>
          <w:p w14:paraId="68ECF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17.48</w:t>
            </w:r>
          </w:p>
        </w:tc>
        <w:tc>
          <w:tcPr>
            <w:tcW w:w="1026" w:type="dxa"/>
            <w:noWrap w:val="0"/>
            <w:vAlign w:val="center"/>
          </w:tcPr>
          <w:p w14:paraId="5CFA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60F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7.59</w:t>
            </w:r>
          </w:p>
        </w:tc>
        <w:tc>
          <w:tcPr>
            <w:tcW w:w="956" w:type="dxa"/>
            <w:noWrap w:val="0"/>
            <w:vAlign w:val="center"/>
          </w:tcPr>
          <w:p w14:paraId="711A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794" w:type="dxa"/>
            <w:noWrap w:val="0"/>
            <w:vAlign w:val="center"/>
          </w:tcPr>
          <w:p w14:paraId="59BCB9D3">
            <w:pPr>
              <w:pStyle w:val="2"/>
              <w:ind w:left="0" w:leftChars="0" w:firstLine="0" w:firstLineChars="0"/>
              <w:jc w:val="center"/>
              <w:rPr>
                <w:rFonts w:hint="default" w:eastAsia="黑体"/>
                <w:lang w:val="en-US" w:eastAsia="zh-CN"/>
              </w:rPr>
            </w:pPr>
          </w:p>
        </w:tc>
      </w:tr>
      <w:tr w14:paraId="4DD12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066" w:type="dxa"/>
            <w:noWrap w:val="0"/>
            <w:vAlign w:val="center"/>
          </w:tcPr>
          <w:p w14:paraId="0BA2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王刘生</w:t>
            </w:r>
          </w:p>
        </w:tc>
        <w:tc>
          <w:tcPr>
            <w:tcW w:w="1974" w:type="dxa"/>
            <w:noWrap w:val="0"/>
            <w:vAlign w:val="center"/>
          </w:tcPr>
          <w:p w14:paraId="60B17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党委副书记、董事</w:t>
            </w:r>
          </w:p>
        </w:tc>
        <w:tc>
          <w:tcPr>
            <w:tcW w:w="1067" w:type="dxa"/>
            <w:noWrap w:val="0"/>
            <w:vAlign w:val="center"/>
          </w:tcPr>
          <w:p w14:paraId="12B57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2024.01-2024.12</w:t>
            </w:r>
          </w:p>
        </w:tc>
        <w:tc>
          <w:tcPr>
            <w:tcW w:w="1242" w:type="dxa"/>
            <w:noWrap w:val="0"/>
            <w:vAlign w:val="center"/>
          </w:tcPr>
          <w:p w14:paraId="35532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36.95 </w:t>
            </w:r>
          </w:p>
        </w:tc>
        <w:tc>
          <w:tcPr>
            <w:tcW w:w="1578" w:type="dxa"/>
            <w:noWrap w:val="0"/>
            <w:vAlign w:val="center"/>
          </w:tcPr>
          <w:p w14:paraId="5C10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16.77</w:t>
            </w:r>
          </w:p>
        </w:tc>
        <w:tc>
          <w:tcPr>
            <w:tcW w:w="1026" w:type="dxa"/>
            <w:noWrap w:val="0"/>
            <w:vAlign w:val="center"/>
          </w:tcPr>
          <w:p w14:paraId="1F3D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994" w:type="dxa"/>
            <w:noWrap w:val="0"/>
            <w:vAlign w:val="center"/>
          </w:tcPr>
          <w:p w14:paraId="0B99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22.25</w:t>
            </w:r>
          </w:p>
        </w:tc>
        <w:tc>
          <w:tcPr>
            <w:tcW w:w="956" w:type="dxa"/>
            <w:noWrap w:val="0"/>
            <w:vAlign w:val="center"/>
          </w:tcPr>
          <w:p w14:paraId="1EFDB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794" w:type="dxa"/>
            <w:noWrap w:val="0"/>
            <w:vAlign w:val="center"/>
          </w:tcPr>
          <w:p w14:paraId="27001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32DC5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066" w:type="dxa"/>
            <w:noWrap w:val="0"/>
            <w:vAlign w:val="center"/>
          </w:tcPr>
          <w:p w14:paraId="097F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苗  峰</w:t>
            </w:r>
          </w:p>
        </w:tc>
        <w:tc>
          <w:tcPr>
            <w:tcW w:w="1974" w:type="dxa"/>
            <w:noWrap w:val="0"/>
            <w:vAlign w:val="center"/>
          </w:tcPr>
          <w:p w14:paraId="3AE8D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党委委员、董事、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常务副总经理</w:t>
            </w:r>
          </w:p>
        </w:tc>
        <w:tc>
          <w:tcPr>
            <w:tcW w:w="1067" w:type="dxa"/>
            <w:noWrap w:val="0"/>
            <w:vAlign w:val="center"/>
          </w:tcPr>
          <w:p w14:paraId="79C8F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2024.01-2024.12</w:t>
            </w:r>
          </w:p>
        </w:tc>
        <w:tc>
          <w:tcPr>
            <w:tcW w:w="1242" w:type="dxa"/>
            <w:noWrap w:val="0"/>
            <w:vAlign w:val="center"/>
          </w:tcPr>
          <w:p w14:paraId="0CCD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36.95 </w:t>
            </w:r>
          </w:p>
        </w:tc>
        <w:tc>
          <w:tcPr>
            <w:tcW w:w="1578" w:type="dxa"/>
            <w:noWrap w:val="0"/>
            <w:vAlign w:val="center"/>
          </w:tcPr>
          <w:p w14:paraId="492CA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16.52</w:t>
            </w:r>
          </w:p>
        </w:tc>
        <w:tc>
          <w:tcPr>
            <w:tcW w:w="1026" w:type="dxa"/>
            <w:noWrap w:val="0"/>
            <w:vAlign w:val="center"/>
          </w:tcPr>
          <w:p w14:paraId="6495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994" w:type="dxa"/>
            <w:noWrap w:val="0"/>
            <w:vAlign w:val="center"/>
          </w:tcPr>
          <w:p w14:paraId="73EC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22.25</w:t>
            </w:r>
          </w:p>
        </w:tc>
        <w:tc>
          <w:tcPr>
            <w:tcW w:w="956" w:type="dxa"/>
            <w:noWrap w:val="0"/>
            <w:vAlign w:val="center"/>
          </w:tcPr>
          <w:p w14:paraId="6B111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794" w:type="dxa"/>
            <w:noWrap w:val="0"/>
            <w:vAlign w:val="center"/>
          </w:tcPr>
          <w:p w14:paraId="7605C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36718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066" w:type="dxa"/>
            <w:noWrap w:val="0"/>
            <w:vAlign w:val="center"/>
          </w:tcPr>
          <w:p w14:paraId="25296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  滨</w:t>
            </w:r>
          </w:p>
        </w:tc>
        <w:tc>
          <w:tcPr>
            <w:tcW w:w="1974" w:type="dxa"/>
            <w:noWrap w:val="0"/>
            <w:vAlign w:val="center"/>
          </w:tcPr>
          <w:p w14:paraId="73517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党委委员、副总经理</w:t>
            </w:r>
          </w:p>
        </w:tc>
        <w:tc>
          <w:tcPr>
            <w:tcW w:w="1067" w:type="dxa"/>
            <w:noWrap w:val="0"/>
            <w:vAlign w:val="center"/>
          </w:tcPr>
          <w:p w14:paraId="6FB74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2024.01-2024.12</w:t>
            </w:r>
          </w:p>
        </w:tc>
        <w:tc>
          <w:tcPr>
            <w:tcW w:w="1242" w:type="dxa"/>
            <w:noWrap w:val="0"/>
            <w:vAlign w:val="center"/>
          </w:tcPr>
          <w:p w14:paraId="0ABA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36.95 </w:t>
            </w:r>
          </w:p>
        </w:tc>
        <w:tc>
          <w:tcPr>
            <w:tcW w:w="1578" w:type="dxa"/>
            <w:noWrap w:val="0"/>
            <w:vAlign w:val="center"/>
          </w:tcPr>
          <w:p w14:paraId="1282B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16.52</w:t>
            </w:r>
          </w:p>
        </w:tc>
        <w:tc>
          <w:tcPr>
            <w:tcW w:w="1026" w:type="dxa"/>
            <w:noWrap w:val="0"/>
            <w:vAlign w:val="center"/>
          </w:tcPr>
          <w:p w14:paraId="674F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994" w:type="dxa"/>
            <w:noWrap w:val="0"/>
            <w:vAlign w:val="center"/>
          </w:tcPr>
          <w:p w14:paraId="3D6D5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31.74</w:t>
            </w:r>
          </w:p>
        </w:tc>
        <w:tc>
          <w:tcPr>
            <w:tcW w:w="956" w:type="dxa"/>
            <w:noWrap w:val="0"/>
            <w:vAlign w:val="center"/>
          </w:tcPr>
          <w:p w14:paraId="61877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794" w:type="dxa"/>
            <w:noWrap w:val="0"/>
            <w:vAlign w:val="center"/>
          </w:tcPr>
          <w:p w14:paraId="7F8AC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26E2A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066" w:type="dxa"/>
            <w:noWrap w:val="0"/>
            <w:vAlign w:val="center"/>
          </w:tcPr>
          <w:p w14:paraId="0346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陈德友</w:t>
            </w:r>
          </w:p>
        </w:tc>
        <w:tc>
          <w:tcPr>
            <w:tcW w:w="1974" w:type="dxa"/>
            <w:noWrap w:val="0"/>
            <w:vAlign w:val="center"/>
          </w:tcPr>
          <w:p w14:paraId="14E8C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党委委员、纪委书记、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监察专员</w:t>
            </w:r>
          </w:p>
        </w:tc>
        <w:tc>
          <w:tcPr>
            <w:tcW w:w="1067" w:type="dxa"/>
            <w:noWrap w:val="0"/>
            <w:vAlign w:val="center"/>
          </w:tcPr>
          <w:p w14:paraId="35D6C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2024.01-2024.12</w:t>
            </w:r>
          </w:p>
        </w:tc>
        <w:tc>
          <w:tcPr>
            <w:tcW w:w="1242" w:type="dxa"/>
            <w:noWrap w:val="0"/>
            <w:vAlign w:val="center"/>
          </w:tcPr>
          <w:p w14:paraId="3CAC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39.26 </w:t>
            </w:r>
          </w:p>
        </w:tc>
        <w:tc>
          <w:tcPr>
            <w:tcW w:w="1578" w:type="dxa"/>
            <w:noWrap w:val="0"/>
            <w:vAlign w:val="center"/>
          </w:tcPr>
          <w:p w14:paraId="5866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16.52</w:t>
            </w:r>
          </w:p>
        </w:tc>
        <w:tc>
          <w:tcPr>
            <w:tcW w:w="1026" w:type="dxa"/>
            <w:noWrap w:val="0"/>
            <w:vAlign w:val="center"/>
          </w:tcPr>
          <w:p w14:paraId="258A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994" w:type="dxa"/>
            <w:noWrap w:val="0"/>
            <w:vAlign w:val="center"/>
          </w:tcPr>
          <w:p w14:paraId="3447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21.34</w:t>
            </w:r>
          </w:p>
        </w:tc>
        <w:tc>
          <w:tcPr>
            <w:tcW w:w="956" w:type="dxa"/>
            <w:noWrap w:val="0"/>
            <w:vAlign w:val="center"/>
          </w:tcPr>
          <w:p w14:paraId="04095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794" w:type="dxa"/>
            <w:noWrap w:val="0"/>
            <w:vAlign w:val="center"/>
          </w:tcPr>
          <w:p w14:paraId="261A7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0CC02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066" w:type="dxa"/>
            <w:noWrap w:val="0"/>
            <w:vAlign w:val="center"/>
          </w:tcPr>
          <w:p w14:paraId="51BC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虞  咏</w:t>
            </w:r>
          </w:p>
        </w:tc>
        <w:tc>
          <w:tcPr>
            <w:tcW w:w="1974" w:type="dxa"/>
            <w:noWrap w:val="0"/>
            <w:vAlign w:val="center"/>
          </w:tcPr>
          <w:p w14:paraId="359D8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党委委员、工会主席</w:t>
            </w:r>
          </w:p>
        </w:tc>
        <w:tc>
          <w:tcPr>
            <w:tcW w:w="1067" w:type="dxa"/>
            <w:noWrap w:val="0"/>
            <w:vAlign w:val="center"/>
          </w:tcPr>
          <w:p w14:paraId="4E38E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2024.01-2024.12</w:t>
            </w:r>
          </w:p>
        </w:tc>
        <w:tc>
          <w:tcPr>
            <w:tcW w:w="1242" w:type="dxa"/>
            <w:noWrap w:val="0"/>
            <w:vAlign w:val="center"/>
          </w:tcPr>
          <w:p w14:paraId="5131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36.03 </w:t>
            </w:r>
          </w:p>
        </w:tc>
        <w:tc>
          <w:tcPr>
            <w:tcW w:w="1578" w:type="dxa"/>
            <w:noWrap w:val="0"/>
            <w:vAlign w:val="center"/>
          </w:tcPr>
          <w:p w14:paraId="6295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16.52</w:t>
            </w:r>
          </w:p>
        </w:tc>
        <w:tc>
          <w:tcPr>
            <w:tcW w:w="1026" w:type="dxa"/>
            <w:noWrap w:val="0"/>
            <w:vAlign w:val="center"/>
          </w:tcPr>
          <w:p w14:paraId="6466F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994" w:type="dxa"/>
            <w:noWrap w:val="0"/>
            <w:vAlign w:val="center"/>
          </w:tcPr>
          <w:p w14:paraId="75AD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21.08</w:t>
            </w:r>
          </w:p>
        </w:tc>
        <w:tc>
          <w:tcPr>
            <w:tcW w:w="956" w:type="dxa"/>
            <w:noWrap w:val="0"/>
            <w:vAlign w:val="center"/>
          </w:tcPr>
          <w:p w14:paraId="41A36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794" w:type="dxa"/>
            <w:noWrap w:val="0"/>
            <w:vAlign w:val="center"/>
          </w:tcPr>
          <w:p w14:paraId="3CBC8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04516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066" w:type="dxa"/>
            <w:noWrap w:val="0"/>
            <w:vAlign w:val="center"/>
          </w:tcPr>
          <w:p w14:paraId="4B32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  胜</w:t>
            </w:r>
          </w:p>
        </w:tc>
        <w:tc>
          <w:tcPr>
            <w:tcW w:w="1974" w:type="dxa"/>
            <w:noWrap w:val="0"/>
            <w:vAlign w:val="center"/>
          </w:tcPr>
          <w:p w14:paraId="2A010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副总经理</w:t>
            </w:r>
          </w:p>
        </w:tc>
        <w:tc>
          <w:tcPr>
            <w:tcW w:w="1067" w:type="dxa"/>
            <w:noWrap w:val="0"/>
            <w:vAlign w:val="center"/>
          </w:tcPr>
          <w:p w14:paraId="1920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2024.01-2024.12</w:t>
            </w:r>
          </w:p>
        </w:tc>
        <w:tc>
          <w:tcPr>
            <w:tcW w:w="1242" w:type="dxa"/>
            <w:noWrap w:val="0"/>
            <w:vAlign w:val="center"/>
          </w:tcPr>
          <w:p w14:paraId="3D65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35.57 </w:t>
            </w:r>
          </w:p>
        </w:tc>
        <w:tc>
          <w:tcPr>
            <w:tcW w:w="1578" w:type="dxa"/>
            <w:noWrap w:val="0"/>
            <w:vAlign w:val="center"/>
          </w:tcPr>
          <w:p w14:paraId="05A8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16.52</w:t>
            </w:r>
          </w:p>
        </w:tc>
        <w:tc>
          <w:tcPr>
            <w:tcW w:w="1026" w:type="dxa"/>
            <w:noWrap w:val="0"/>
            <w:vAlign w:val="center"/>
          </w:tcPr>
          <w:p w14:paraId="27848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994" w:type="dxa"/>
            <w:noWrap w:val="0"/>
            <w:vAlign w:val="center"/>
          </w:tcPr>
          <w:p w14:paraId="4294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11.54</w:t>
            </w:r>
          </w:p>
        </w:tc>
        <w:tc>
          <w:tcPr>
            <w:tcW w:w="956" w:type="dxa"/>
            <w:noWrap w:val="0"/>
            <w:vAlign w:val="center"/>
          </w:tcPr>
          <w:p w14:paraId="10E94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794" w:type="dxa"/>
            <w:noWrap w:val="0"/>
            <w:vAlign w:val="center"/>
          </w:tcPr>
          <w:p w14:paraId="05C0B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</w:tbl>
    <w:p w14:paraId="491D0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注：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 xml:space="preserve">上表披露薪酬为企业负责人报告期内全部应发税前薪酬。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26662"/>
    <w:rsid w:val="005F481F"/>
    <w:rsid w:val="01967683"/>
    <w:rsid w:val="09F36FDE"/>
    <w:rsid w:val="0A1E1A76"/>
    <w:rsid w:val="0DE325EB"/>
    <w:rsid w:val="18B84674"/>
    <w:rsid w:val="1C8E00CD"/>
    <w:rsid w:val="1DBA1716"/>
    <w:rsid w:val="20BF3588"/>
    <w:rsid w:val="21233D21"/>
    <w:rsid w:val="21E36CFB"/>
    <w:rsid w:val="22D26662"/>
    <w:rsid w:val="28557849"/>
    <w:rsid w:val="28E31299"/>
    <w:rsid w:val="29796396"/>
    <w:rsid w:val="2F81180C"/>
    <w:rsid w:val="2FC5794B"/>
    <w:rsid w:val="30360E95"/>
    <w:rsid w:val="30DC319E"/>
    <w:rsid w:val="332364E3"/>
    <w:rsid w:val="36590DED"/>
    <w:rsid w:val="36F30A8E"/>
    <w:rsid w:val="3C0435A9"/>
    <w:rsid w:val="409E27FF"/>
    <w:rsid w:val="418F1B67"/>
    <w:rsid w:val="4E1E04FA"/>
    <w:rsid w:val="563D52F4"/>
    <w:rsid w:val="5AEA537F"/>
    <w:rsid w:val="5CB87D6C"/>
    <w:rsid w:val="5F504EBE"/>
    <w:rsid w:val="5FFB4A24"/>
    <w:rsid w:val="691B3DD3"/>
    <w:rsid w:val="6C624437"/>
    <w:rsid w:val="70E62748"/>
    <w:rsid w:val="762B73A9"/>
    <w:rsid w:val="7CC3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等线" w:hAnsi="等线" w:eastAsia="等线" w:cs="Times New Roman"/>
      <w:kern w:val="0"/>
      <w:szCs w:val="2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580</Characters>
  <Lines>0</Lines>
  <Paragraphs>0</Paragraphs>
  <TotalTime>1034</TotalTime>
  <ScaleCrop>false</ScaleCrop>
  <LinksUpToDate>false</LinksUpToDate>
  <CharactersWithSpaces>606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2025-11-17T01:59:00Z</dcterms:created>
  <dc:creator>WPS_1739761064</dc:creator>
  <cp:lastModifiedBy>怪侠六支梅</cp:lastModifiedBy>
  <cp:lastPrinted>2025-11-18T06:37:00Z</cp:lastPrinted>
  <dcterms:modified xsi:type="dcterms:W3CDTF">2026-08-26T07:22:15Z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84FE418F7BB243B39103C313A5E8AB54_13</vt:lpwstr>
  </property>
  <property fmtid="{D5CDD505-2E9C-101B-9397-08002B2CF9AE}" pid="4" name="KSOTemplateDocerSaveRecord">
    <vt:lpwstr>eyJoZGlkIjoiNGYyZGFkYmUzNWI1NmVmNzcwMDhkNzIyNWYwMDczZmUiLCJ1c2VySWQiOiIxMjA0OTQ5NjQ5In0=</vt:lpwstr>
  </property>
</Properties>
</file>